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F" w:rsidRPr="00C52DCF" w:rsidRDefault="00C52DCF" w:rsidP="00C52DCF">
      <w:pPr>
        <w:jc w:val="right"/>
        <w:rPr>
          <w:i/>
          <w:iCs/>
          <w:color w:val="3B2F33"/>
          <w:sz w:val="22"/>
          <w:szCs w:val="22"/>
        </w:rPr>
      </w:pPr>
      <w:r w:rsidRPr="00C52DCF">
        <w:rPr>
          <w:i/>
          <w:iCs/>
          <w:color w:val="3B2F33"/>
          <w:sz w:val="22"/>
          <w:szCs w:val="22"/>
        </w:rPr>
        <w:t xml:space="preserve">Утверждаю: </w:t>
      </w:r>
    </w:p>
    <w:p w:rsidR="00C52DCF" w:rsidRPr="00C52DCF" w:rsidRDefault="00C52DCF" w:rsidP="00C52DCF">
      <w:pPr>
        <w:jc w:val="right"/>
        <w:rPr>
          <w:i/>
          <w:iCs/>
          <w:color w:val="3B2F33"/>
          <w:sz w:val="22"/>
          <w:szCs w:val="22"/>
        </w:rPr>
      </w:pPr>
      <w:r w:rsidRPr="00C52DCF">
        <w:rPr>
          <w:i/>
          <w:iCs/>
          <w:color w:val="3B2F33"/>
          <w:sz w:val="22"/>
          <w:szCs w:val="22"/>
        </w:rPr>
        <w:t xml:space="preserve">Заведующий МКДОУ Д/С </w:t>
      </w:r>
    </w:p>
    <w:p w:rsidR="00C52DCF" w:rsidRPr="00C52DCF" w:rsidRDefault="00C52DCF" w:rsidP="00C52DCF">
      <w:pPr>
        <w:jc w:val="right"/>
        <w:rPr>
          <w:i/>
          <w:iCs/>
          <w:color w:val="3B2F33"/>
          <w:sz w:val="22"/>
          <w:szCs w:val="22"/>
        </w:rPr>
      </w:pPr>
      <w:r w:rsidRPr="00C52DCF">
        <w:rPr>
          <w:i/>
          <w:iCs/>
          <w:color w:val="3B2F33"/>
          <w:sz w:val="22"/>
          <w:szCs w:val="22"/>
        </w:rPr>
        <w:t xml:space="preserve">присмотра и оздоровления «Ромашка» </w:t>
      </w:r>
    </w:p>
    <w:p w:rsidR="00C52DCF" w:rsidRPr="00C52DCF" w:rsidRDefault="00C52DCF" w:rsidP="00C52DCF">
      <w:pPr>
        <w:jc w:val="right"/>
        <w:rPr>
          <w:i/>
          <w:iCs/>
          <w:color w:val="3B2F33"/>
          <w:sz w:val="22"/>
          <w:szCs w:val="22"/>
        </w:rPr>
      </w:pPr>
      <w:r w:rsidRPr="00C52DCF">
        <w:rPr>
          <w:i/>
          <w:iCs/>
          <w:color w:val="3B2F33"/>
          <w:sz w:val="22"/>
          <w:szCs w:val="22"/>
        </w:rPr>
        <w:t>__________________</w:t>
      </w:r>
      <w:proofErr w:type="spellStart"/>
      <w:r w:rsidRPr="00C52DCF">
        <w:rPr>
          <w:i/>
          <w:iCs/>
          <w:color w:val="3B2F33"/>
          <w:sz w:val="22"/>
          <w:szCs w:val="22"/>
        </w:rPr>
        <w:t>З.М.Панкова</w:t>
      </w:r>
      <w:proofErr w:type="spellEnd"/>
      <w:r w:rsidRPr="00C52DCF">
        <w:rPr>
          <w:i/>
          <w:iCs/>
          <w:color w:val="3B2F33"/>
          <w:sz w:val="22"/>
          <w:szCs w:val="22"/>
        </w:rPr>
        <w:t xml:space="preserve"> </w:t>
      </w:r>
    </w:p>
    <w:p w:rsidR="00C52DCF" w:rsidRPr="00C52DCF" w:rsidRDefault="00C52DCF" w:rsidP="00C52DCF">
      <w:pPr>
        <w:jc w:val="right"/>
        <w:rPr>
          <w:color w:val="auto"/>
        </w:rPr>
      </w:pPr>
      <w:r w:rsidRPr="00C52DCF">
        <w:rPr>
          <w:i/>
          <w:iCs/>
          <w:color w:val="3B2F33"/>
          <w:sz w:val="22"/>
          <w:szCs w:val="22"/>
        </w:rPr>
        <w:t>от _____________________2021г</w:t>
      </w:r>
    </w:p>
    <w:p w:rsidR="00C52DCF" w:rsidRDefault="00C52DCF" w:rsidP="00C52DCF">
      <w:pPr>
        <w:rPr>
          <w:sz w:val="20"/>
          <w:szCs w:val="20"/>
        </w:rPr>
      </w:pPr>
    </w:p>
    <w:p w:rsidR="00C52DCF" w:rsidRPr="00C52DCF" w:rsidRDefault="00C52DCF" w:rsidP="00C52DCF">
      <w:pPr>
        <w:jc w:val="center"/>
        <w:rPr>
          <w:color w:val="auto"/>
        </w:rPr>
      </w:pPr>
      <w:r w:rsidRPr="00C52DCF">
        <w:t xml:space="preserve">Муниципальное казенное дошкольное образовательное учреждение детский сад присмотра и оздоровления «Ромашка» </w:t>
      </w:r>
      <w:proofErr w:type="spellStart"/>
      <w:r w:rsidRPr="00C52DCF">
        <w:t>Лежневского</w:t>
      </w:r>
      <w:proofErr w:type="spellEnd"/>
      <w:r w:rsidRPr="00C52DCF">
        <w:t xml:space="preserve"> муниципального района</w:t>
      </w:r>
    </w:p>
    <w:p w:rsidR="00C52DCF" w:rsidRPr="00C52DCF" w:rsidRDefault="00C52DCF" w:rsidP="00C52DCF">
      <w:pPr>
        <w:jc w:val="center"/>
        <w:rPr>
          <w:color w:val="auto"/>
        </w:rPr>
      </w:pPr>
      <w:r w:rsidRPr="00C52DCF">
        <w:t>План работы по профилактике детского дорожно-транспортного травматизма</w:t>
      </w:r>
    </w:p>
    <w:p w:rsidR="00C52DCF" w:rsidRPr="00C52DCF" w:rsidRDefault="00C52DCF" w:rsidP="00C52DCF">
      <w:pPr>
        <w:jc w:val="center"/>
        <w:rPr>
          <w:color w:val="auto"/>
        </w:rPr>
      </w:pPr>
      <w:r w:rsidRPr="00C52DCF">
        <w:t>2021-2022 учебный год</w:t>
      </w:r>
    </w:p>
    <w:tbl>
      <w:tblPr>
        <w:tblW w:w="965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"/>
        <w:gridCol w:w="4141"/>
        <w:gridCol w:w="2399"/>
        <w:gridCol w:w="8"/>
        <w:gridCol w:w="2405"/>
        <w:gridCol w:w="10"/>
        <w:gridCol w:w="20"/>
      </w:tblGrid>
      <w:tr w:rsidR="00C52DCF" w:rsidTr="005967C0">
        <w:trPr>
          <w:gridAfter w:val="1"/>
          <w:wAfter w:w="20" w:type="dxa"/>
          <w:trHeight w:val="28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</w:tr>
      <w:tr w:rsidR="00C52DCF" w:rsidTr="005967C0">
        <w:trPr>
          <w:gridAfter w:val="1"/>
          <w:wAfter w:w="20" w:type="dxa"/>
          <w:trHeight w:val="269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Pr="00C92A63" w:rsidRDefault="00C52DCF" w:rsidP="00C92A63">
            <w:pPr>
              <w:shd w:val="clear" w:color="auto" w:fill="FFFFFF"/>
              <w:spacing w:line="200" w:lineRule="exact"/>
              <w:jc w:val="center"/>
              <w:rPr>
                <w:b/>
                <w:color w:val="auto"/>
              </w:rPr>
            </w:pPr>
            <w:r w:rsidRPr="00C92A63">
              <w:rPr>
                <w:b/>
                <w:sz w:val="20"/>
                <w:szCs w:val="20"/>
              </w:rPr>
              <w:t>Организационно-управленческая работа</w:t>
            </w:r>
          </w:p>
        </w:tc>
      </w:tr>
      <w:tr w:rsidR="00C52DCF" w:rsidTr="005967C0">
        <w:trPr>
          <w:gridAfter w:val="1"/>
          <w:wAfter w:w="20" w:type="dxa"/>
          <w:trHeight w:val="10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Мониторинг обеспеченности групп учебно-методическими и материально-</w:t>
            </w:r>
            <w:r>
              <w:rPr>
                <w:sz w:val="20"/>
                <w:szCs w:val="20"/>
              </w:rPr>
              <w:softHyphen/>
              <w:t>техническими условиями для обучения детей правилам поведения на улице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Июнь-июль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Заведующий, ст. воспитатель</w:t>
            </w:r>
          </w:p>
        </w:tc>
      </w:tr>
      <w:tr w:rsidR="00C52DCF" w:rsidTr="005967C0">
        <w:trPr>
          <w:gridAfter w:val="1"/>
          <w:wAfter w:w="20" w:type="dxa"/>
          <w:trHeight w:val="51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Обновление и пополнение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r>
              <w:rPr>
                <w:sz w:val="20"/>
                <w:szCs w:val="20"/>
              </w:rPr>
              <w:softHyphen/>
              <w:t>методического</w:t>
            </w:r>
            <w:proofErr w:type="spellEnd"/>
            <w:r>
              <w:rPr>
                <w:sz w:val="20"/>
                <w:szCs w:val="20"/>
              </w:rPr>
              <w:t xml:space="preserve"> комплекса по ПДД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</w:tr>
      <w:tr w:rsidR="00C52DCF" w:rsidTr="005967C0">
        <w:trPr>
          <w:gridAfter w:val="1"/>
          <w:wAfter w:w="20" w:type="dxa"/>
          <w:trHeight w:val="92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Размещение материалов на сайте МКДОУ по профилактике дорожно-транспортного травматизма, аналитических материалов аварийности в Ивановской области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</w:tr>
      <w:tr w:rsidR="00C52DCF" w:rsidTr="005967C0">
        <w:trPr>
          <w:gridAfter w:val="1"/>
          <w:wAfter w:w="20" w:type="dxa"/>
          <w:trHeight w:val="5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Инструктаж педагогических работников по охране жизни и здоровья детей, профилактике ДТП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1 раз в полугодие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</w:tr>
      <w:tr w:rsidR="00C52DCF" w:rsidTr="005967C0">
        <w:trPr>
          <w:gridAfter w:val="1"/>
          <w:wAfter w:w="20" w:type="dxa"/>
          <w:trHeight w:val="5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Организация акции по ликвидации наледи на территории и санитарной зоны детского сада: «Гололёд!»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</w:tr>
      <w:tr w:rsidR="00C52DCF" w:rsidTr="005967C0">
        <w:trPr>
          <w:gridAfter w:val="1"/>
          <w:wAfter w:w="20" w:type="dxa"/>
          <w:trHeight w:val="269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Pr="00C92A63" w:rsidRDefault="00C52DCF" w:rsidP="00C92A63">
            <w:pPr>
              <w:shd w:val="clear" w:color="auto" w:fill="FFFFFF"/>
              <w:spacing w:line="200" w:lineRule="exact"/>
              <w:jc w:val="center"/>
              <w:rPr>
                <w:b/>
                <w:color w:val="auto"/>
              </w:rPr>
            </w:pPr>
            <w:r w:rsidRPr="00C92A63">
              <w:rPr>
                <w:b/>
                <w:sz w:val="20"/>
                <w:szCs w:val="20"/>
              </w:rPr>
              <w:t>Организационно-методическая работа</w:t>
            </w:r>
          </w:p>
        </w:tc>
      </w:tr>
      <w:tr w:rsidR="00C52DCF" w:rsidTr="005967C0">
        <w:trPr>
          <w:gridAfter w:val="1"/>
          <w:wAfter w:w="20" w:type="dxa"/>
          <w:trHeight w:val="51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Оформление выставки методических пособий по профилактике ДТТ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</w:tr>
      <w:tr w:rsidR="00C52DCF" w:rsidTr="005967C0">
        <w:trPr>
          <w:gridAfter w:val="1"/>
          <w:wAfter w:w="20" w:type="dxa"/>
          <w:trHeight w:val="103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Консультирование педагогов по теме «Организация работы с дошкольниками по профилактике дорожно-</w:t>
            </w:r>
            <w:r>
              <w:rPr>
                <w:sz w:val="20"/>
                <w:szCs w:val="20"/>
              </w:rPr>
              <w:softHyphen/>
              <w:t>транспортного травматизма»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1 раз в квартал (протоколы)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</w:tr>
      <w:tr w:rsidR="00C52DCF" w:rsidTr="005967C0">
        <w:trPr>
          <w:gridAfter w:val="1"/>
          <w:wAfter w:w="20" w:type="dxa"/>
          <w:trHeight w:val="4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Обсуждение вопросов организации работы по профилактике ДТТ на Педагогическом Совете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Педсовет № 2</w:t>
            </w:r>
          </w:p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(декабрь) (</w:t>
            </w:r>
            <w:proofErr w:type="spellStart"/>
            <w:r>
              <w:rPr>
                <w:sz w:val="20"/>
                <w:szCs w:val="20"/>
              </w:rPr>
              <w:t>поотоколы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</w:tr>
      <w:tr w:rsidR="00C52DCF" w:rsidTr="005967C0">
        <w:trPr>
          <w:gridAfter w:val="1"/>
          <w:wAfter w:w="20" w:type="dxa"/>
          <w:trHeight w:val="67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Участие в семинарах, конкурсах, выставках по профилактике травматизма и гибели несовершеннолетних на дороге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92A6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плану ОГИБДД ОМВД</w:t>
            </w:r>
          </w:p>
          <w:p w:rsidR="00C52DCF" w:rsidRDefault="00C52DCF" w:rsidP="00C92A6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spacing w:line="200" w:lineRule="exact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</w:t>
            </w:r>
          </w:p>
        </w:tc>
      </w:tr>
      <w:tr w:rsidR="00C52DCF" w:rsidTr="005967C0">
        <w:trPr>
          <w:gridAfter w:val="1"/>
          <w:wAfter w:w="20" w:type="dxa"/>
          <w:trHeight w:val="259"/>
        </w:trPr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Pr="00C92A63" w:rsidRDefault="00C52DCF" w:rsidP="00C92A63">
            <w:pPr>
              <w:shd w:val="clear" w:color="auto" w:fill="FFFFFF"/>
              <w:spacing w:line="200" w:lineRule="exact"/>
              <w:jc w:val="center"/>
              <w:rPr>
                <w:b/>
                <w:color w:val="auto"/>
              </w:rPr>
            </w:pPr>
            <w:r w:rsidRPr="00C92A63">
              <w:rPr>
                <w:b/>
                <w:sz w:val="20"/>
                <w:szCs w:val="20"/>
              </w:rPr>
              <w:t>Организационно-массовая работа</w:t>
            </w:r>
          </w:p>
        </w:tc>
      </w:tr>
      <w:tr w:rsidR="00C52DCF" w:rsidTr="005967C0">
        <w:trPr>
          <w:gridAfter w:val="1"/>
          <w:wAfter w:w="20" w:type="dxa"/>
          <w:trHeight w:val="6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52DCF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Организация и проведение профилактического мероприятия «Горка»</w:t>
            </w:r>
          </w:p>
          <w:p w:rsidR="00C52DCF" w:rsidRDefault="00C52DCF" w:rsidP="00C52DCF">
            <w:pPr>
              <w:shd w:val="clear" w:color="auto" w:fill="FFFFFF"/>
              <w:rPr>
                <w:color w:val="auto"/>
              </w:rPr>
            </w:pPr>
            <w:r>
              <w:rPr>
                <w:sz w:val="20"/>
                <w:szCs w:val="20"/>
              </w:rPr>
              <w:t>Инструктаж с педагогами «Правила безопасного поведения при катании с горки»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январь, февраль, декабрь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Default="00C52DCF" w:rsidP="00C92A63">
            <w:pPr>
              <w:shd w:val="clear" w:color="auto" w:fill="FFFFFF"/>
              <w:jc w:val="center"/>
              <w:rPr>
                <w:color w:val="auto"/>
              </w:rPr>
            </w:pPr>
            <w:r>
              <w:rPr>
                <w:sz w:val="20"/>
                <w:szCs w:val="20"/>
              </w:rPr>
              <w:t>Ст. воспитатель, воспитатели</w:t>
            </w:r>
          </w:p>
        </w:tc>
      </w:tr>
      <w:tr w:rsidR="005967C0" w:rsidTr="005967C0">
        <w:trPr>
          <w:gridAfter w:val="1"/>
          <w:wAfter w:w="20" w:type="dxa"/>
          <w:trHeight w:val="7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Default="005967C0" w:rsidP="005967C0">
            <w:pPr>
              <w:shd w:val="clear" w:color="auto" w:fill="FFFFFF"/>
              <w:spacing w:line="200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Организация и проведение профилактического мероприятия «Внимание - дети!»</w:t>
            </w:r>
          </w:p>
          <w:p w:rsidR="005967C0" w:rsidRPr="00C52DCF" w:rsidRDefault="005967C0" w:rsidP="005967C0">
            <w:pPr>
              <w:shd w:val="clear" w:color="auto" w:fill="FFFFFF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Инструктаж с педагогами «Внимание- дети! По предупреждению ДДТТ»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spacing w:line="200" w:lineRule="exact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май-июнь,</w:t>
            </w:r>
          </w:p>
          <w:p w:rsidR="005967C0" w:rsidRPr="00C52DCF" w:rsidRDefault="005967C0" w:rsidP="005967C0">
            <w:pPr>
              <w:shd w:val="clear" w:color="auto" w:fill="FFFFFF"/>
              <w:spacing w:line="200" w:lineRule="exact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август-сентябрь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Ст. воспитатель, воспитатели</w:t>
            </w:r>
          </w:p>
        </w:tc>
      </w:tr>
      <w:tr w:rsidR="005967C0" w:rsidTr="005967C0">
        <w:trPr>
          <w:gridAfter w:val="1"/>
          <w:wAfter w:w="20" w:type="dxa"/>
          <w:trHeight w:val="7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Инструкция для педагогов по «организации работы с родителями по профилактике и предупреждению детского дорожно-транспортного травматизма»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spacing w:line="200" w:lineRule="exact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Ст. воспитатель, воспитатели</w:t>
            </w:r>
          </w:p>
        </w:tc>
      </w:tr>
      <w:tr w:rsidR="005967C0" w:rsidTr="005967C0">
        <w:trPr>
          <w:gridAfter w:val="1"/>
          <w:wAfter w:w="20" w:type="dxa"/>
          <w:trHeight w:val="79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 xml:space="preserve">Участие в акции направленной на популяризацию' </w:t>
            </w:r>
            <w:proofErr w:type="spellStart"/>
            <w:r>
              <w:rPr>
                <w:sz w:val="20"/>
                <w:szCs w:val="20"/>
              </w:rPr>
              <w:t>свето</w:t>
            </w:r>
            <w:r w:rsidRPr="00C52DCF">
              <w:rPr>
                <w:sz w:val="20"/>
                <w:szCs w:val="20"/>
              </w:rPr>
              <w:t>возвращающих</w:t>
            </w:r>
            <w:proofErr w:type="spellEnd"/>
            <w:r w:rsidRPr="00C52DCF">
              <w:rPr>
                <w:sz w:val="20"/>
                <w:szCs w:val="20"/>
              </w:rPr>
              <w:t xml:space="preserve"> элементов на о</w:t>
            </w:r>
            <w:r>
              <w:rPr>
                <w:sz w:val="20"/>
                <w:szCs w:val="20"/>
              </w:rPr>
              <w:t>дежде «Пора засветиться всем!»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spacing w:line="200" w:lineRule="exact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По плану ОГИБДД ОМВД,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C0" w:rsidRPr="00C52DCF" w:rsidRDefault="005967C0" w:rsidP="005967C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52DCF">
              <w:rPr>
                <w:sz w:val="20"/>
                <w:szCs w:val="20"/>
              </w:rPr>
              <w:t>Ст. воспитатель, воспитатели</w:t>
            </w:r>
          </w:p>
        </w:tc>
      </w:tr>
      <w:tr w:rsidR="005967C0" w:rsidTr="00C52DCF">
        <w:trPr>
          <w:trHeight w:val="269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67C0" w:rsidRPr="00C92A63" w:rsidRDefault="005967C0" w:rsidP="005967C0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C92A63">
              <w:rPr>
                <w:b/>
                <w:bCs/>
                <w:color w:val="44343A"/>
                <w:sz w:val="20"/>
                <w:szCs w:val="20"/>
              </w:rPr>
              <w:t>Работа с детьми</w:t>
            </w:r>
          </w:p>
        </w:tc>
      </w:tr>
      <w:tr w:rsidR="005967C0" w:rsidTr="005967C0">
        <w:trPr>
          <w:trHeight w:val="75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160" w:lineRule="exact"/>
              <w:rPr>
                <w:color w:val="auto"/>
              </w:rPr>
            </w:pPr>
            <w:r>
              <w:rPr>
                <w:rFonts w:ascii="Lucida Sans Unicode" w:hAnsi="Lucida Sans Unicode" w:cs="Lucida Sans Unicode"/>
                <w:color w:val="44343A"/>
                <w:sz w:val="16"/>
                <w:szCs w:val="16"/>
              </w:rPr>
              <w:t>1</w:t>
            </w:r>
            <w:r>
              <w:rPr>
                <w:rFonts w:ascii="Arial Unicode MS" w:eastAsia="Arial Unicode MS" w:cs="Arial Unicode MS"/>
                <w:color w:val="44343A"/>
                <w:sz w:val="9"/>
                <w:szCs w:val="9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Проведение досугов, развлечений, спортивных праздников по обучению воспитанников правилам безопасного поведения на улице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квартал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Муз. руководитель, инструктор по физической культуре</w:t>
            </w:r>
          </w:p>
        </w:tc>
      </w:tr>
      <w:tr w:rsidR="005967C0" w:rsidTr="005967C0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Организация выставок рисунков совместного творчества детей и родителей «Безопасная дорога»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полугодие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11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3,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Организация игровой деятельности по ознакомлению воспитанников с правилами дорожного движения:</w:t>
            </w:r>
          </w:p>
          <w:p w:rsidR="005967C0" w:rsidRDefault="005967C0" w:rsidP="005967C0">
            <w:pPr>
              <w:numPr>
                <w:ilvl w:val="0"/>
                <w:numId w:val="1"/>
              </w:numPr>
              <w:rPr>
                <w:color w:val="44343A"/>
                <w:sz w:val="20"/>
                <w:szCs w:val="20"/>
              </w:rPr>
            </w:pPr>
            <w:r>
              <w:rPr>
                <w:color w:val="44343A"/>
                <w:sz w:val="20"/>
                <w:szCs w:val="20"/>
              </w:rPr>
              <w:t>дидактические игры</w:t>
            </w:r>
          </w:p>
          <w:p w:rsidR="005967C0" w:rsidRDefault="005967C0" w:rsidP="005967C0">
            <w:pPr>
              <w:numPr>
                <w:ilvl w:val="0"/>
                <w:numId w:val="1"/>
              </w:numPr>
              <w:rPr>
                <w:color w:val="44343A"/>
                <w:sz w:val="20"/>
                <w:szCs w:val="20"/>
              </w:rPr>
            </w:pPr>
            <w:r>
              <w:rPr>
                <w:color w:val="44343A"/>
                <w:sz w:val="20"/>
                <w:szCs w:val="20"/>
              </w:rPr>
              <w:t>подвижные игры</w:t>
            </w:r>
          </w:p>
          <w:p w:rsidR="005967C0" w:rsidRDefault="005967C0" w:rsidP="005967C0">
            <w:pPr>
              <w:numPr>
                <w:ilvl w:val="0"/>
                <w:numId w:val="1"/>
              </w:numPr>
              <w:rPr>
                <w:color w:val="44343A"/>
                <w:sz w:val="20"/>
                <w:szCs w:val="20"/>
              </w:rPr>
            </w:pPr>
            <w:r>
              <w:rPr>
                <w:color w:val="44343A"/>
                <w:sz w:val="20"/>
                <w:szCs w:val="20"/>
              </w:rPr>
              <w:t>сюжетно-полевые игры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еженедельно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1022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Организация экскурсий к проезжей части (улицы: 1-я Комсомольская) с целью наблюдения за дорожным движением, пешеходным переходом и др.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квартал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2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Тематическая неделя «Зелёный огонёк»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июнь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55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Инструктаж с воспитанниками старшего дошкольного возраста «Ознакомление с правилами дорожного движения»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квартал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5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Проведение НОД по безопасности дорожного движения (ознакомление с окружающим, конструирование, моделирование)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месяц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5967C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Беседы. чтение художественной литературы, заучивание стихов, просмотр мультфильмов о правилах безопасности на дороге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еженедельно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</w:t>
            </w:r>
          </w:p>
        </w:tc>
      </w:tr>
      <w:tr w:rsidR="005967C0" w:rsidTr="00C52DCF">
        <w:trPr>
          <w:trHeight w:val="264"/>
        </w:trPr>
        <w:tc>
          <w:tcPr>
            <w:tcW w:w="96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67C0" w:rsidRPr="00C92A63" w:rsidRDefault="005967C0" w:rsidP="005967C0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C92A63">
              <w:rPr>
                <w:b/>
                <w:bCs/>
                <w:color w:val="44343A"/>
                <w:sz w:val="20"/>
                <w:szCs w:val="20"/>
              </w:rPr>
              <w:t>Работа с родителями</w:t>
            </w:r>
          </w:p>
        </w:tc>
      </w:tr>
      <w:tr w:rsidR="005967C0" w:rsidTr="005967C0">
        <w:trPr>
          <w:trHeight w:val="59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spacing w:line="160" w:lineRule="exact"/>
              <w:rPr>
                <w:color w:val="auto"/>
              </w:rPr>
            </w:pPr>
            <w:r>
              <w:rPr>
                <w:rFonts w:ascii="Lucida Sans Unicode" w:hAnsi="Lucida Sans Unicode" w:cs="Lucida Sans Unicode"/>
                <w:color w:val="44343A"/>
                <w:sz w:val="16"/>
                <w:szCs w:val="16"/>
              </w:rPr>
              <w:t>1</w:t>
            </w:r>
            <w:r>
              <w:rPr>
                <w:rFonts w:ascii="Arial Unicode MS" w:eastAsia="Arial Unicode MS" w:cs="Arial Unicode MS"/>
                <w:color w:val="44343A"/>
                <w:sz w:val="9"/>
                <w:szCs w:val="9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Обсуждение на родительских собраниях вопросов профилактики детского дорожно-транспортного травматизма и наиболее типичных происшествий с детьми на дороге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Default="005967C0" w:rsidP="005967C0">
            <w:pPr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1 раз в квартал (протоколы)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Воспитатели групп, ст. воспитатель, заведующий</w:t>
            </w:r>
          </w:p>
        </w:tc>
      </w:tr>
      <w:tr w:rsidR="005967C0" w:rsidTr="005967C0">
        <w:trPr>
          <w:trHeight w:val="53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67C0" w:rsidRDefault="005967C0" w:rsidP="005967C0">
            <w:pPr>
              <w:spacing w:line="200" w:lineRule="exact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Default="005967C0" w:rsidP="005967C0">
            <w:pPr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Размещение информации по вопросам профилактики детского дорожно-</w:t>
            </w:r>
            <w:r w:rsidRPr="00C52DCF">
              <w:rPr>
                <w:color w:val="44343A"/>
                <w:sz w:val="20"/>
                <w:szCs w:val="20"/>
              </w:rPr>
              <w:t xml:space="preserve"> транспортного травматизма в уголках безопасности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967C0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ежемесячно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C0" w:rsidRDefault="005967C0" w:rsidP="005967C0">
            <w:pPr>
              <w:jc w:val="center"/>
              <w:rPr>
                <w:color w:val="auto"/>
              </w:rPr>
            </w:pPr>
            <w:r>
              <w:rPr>
                <w:color w:val="44343A"/>
                <w:sz w:val="20"/>
                <w:szCs w:val="20"/>
              </w:rPr>
              <w:t>Ст. воспитатель, воспитатели</w:t>
            </w:r>
          </w:p>
        </w:tc>
      </w:tr>
      <w:tr w:rsidR="005967C0" w:rsidRPr="00C52DCF" w:rsidTr="005967C0">
        <w:trPr>
          <w:gridAfter w:val="2"/>
          <w:wAfter w:w="30" w:type="dxa"/>
          <w:trHeight w:val="763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rPr>
                <w:color w:val="auto"/>
              </w:rPr>
            </w:pPr>
            <w:r w:rsidRPr="00C52DCF">
              <w:rPr>
                <w:color w:val="544E4F"/>
                <w:sz w:val="20"/>
                <w:szCs w:val="20"/>
              </w:rPr>
              <w:t>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Размещение памяток в родительских уголках «Правила поведения на дорогах при сезонных изменениях погоды»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1 раз в квартал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Ст. воспитатель</w:t>
            </w:r>
          </w:p>
        </w:tc>
      </w:tr>
      <w:tr w:rsidR="005967C0" w:rsidRPr="00C52DCF" w:rsidTr="005967C0">
        <w:trPr>
          <w:gridAfter w:val="2"/>
          <w:wAfter w:w="30" w:type="dxa"/>
          <w:trHeight w:val="108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4.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Индивидуальные беседы с родителями на темы «Соблюдение ПДД при сопровождении несовершеннолетних», «Осуществление контроля за досугом детей в летний период»</w:t>
            </w:r>
          </w:p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«Правила перевозки детей в автомобиле» и др.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ежемесячно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Воспитатели, ст. воспитатель</w:t>
            </w:r>
          </w:p>
        </w:tc>
      </w:tr>
      <w:tr w:rsidR="005967C0" w:rsidRPr="00C52DCF" w:rsidTr="005967C0">
        <w:trPr>
          <w:gridAfter w:val="2"/>
          <w:wAfter w:w="30" w:type="dxa"/>
          <w:trHeight w:val="10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5.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Привлечение родителей к участию в праздниках, развлечениях, досугах, конкурсах, выставках рисунков по безопасности дорожного движения, в акции «Родительский патруль»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по плану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67C0" w:rsidRPr="00C52DCF" w:rsidRDefault="005967C0" w:rsidP="005967C0">
            <w:pPr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Воспитатели, муз. руководитель, инструктор по физической культуре</w:t>
            </w:r>
          </w:p>
        </w:tc>
      </w:tr>
      <w:tr w:rsidR="005967C0" w:rsidRPr="00C52DCF" w:rsidTr="00C52DCF">
        <w:trPr>
          <w:gridAfter w:val="2"/>
          <w:wAfter w:w="30" w:type="dxa"/>
          <w:trHeight w:val="259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967C0" w:rsidRPr="00C92A63" w:rsidRDefault="005967C0" w:rsidP="005967C0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 w:rsidRPr="00C92A63">
              <w:rPr>
                <w:b/>
                <w:bCs/>
                <w:color w:val="44343A"/>
                <w:sz w:val="20"/>
                <w:szCs w:val="20"/>
              </w:rPr>
              <w:t>Сетевое взаимодействие</w:t>
            </w:r>
          </w:p>
        </w:tc>
      </w:tr>
      <w:tr w:rsidR="005967C0" w:rsidRPr="00C52DCF" w:rsidTr="005967C0">
        <w:trPr>
          <w:gridAfter w:val="2"/>
          <w:wAfter w:w="30" w:type="dxa"/>
          <w:trHeight w:val="34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[.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Участие представителя ОГИБДД ОМВД в проведении общего родительского собрания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май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Заведующий</w:t>
            </w:r>
          </w:p>
        </w:tc>
      </w:tr>
      <w:tr w:rsidR="005967C0" w:rsidRPr="00C52DCF" w:rsidTr="005967C0">
        <w:trPr>
          <w:gridAfter w:val="2"/>
          <w:wAfter w:w="30" w:type="dxa"/>
          <w:trHeight w:val="76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rPr>
                <w:color w:val="auto"/>
              </w:rPr>
            </w:pPr>
            <w:r w:rsidRPr="00C52DCF">
              <w:rPr>
                <w:color w:val="544E4F"/>
                <w:sz w:val="20"/>
                <w:szCs w:val="20"/>
              </w:rPr>
              <w:t>2.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Участие представителя ОГИБДД ОМВД в проведении мероприятий по изучению правил дорожного движения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ежемесячно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Заведующий</w:t>
            </w:r>
          </w:p>
        </w:tc>
      </w:tr>
      <w:tr w:rsidR="005967C0" w:rsidRPr="00C52DCF" w:rsidTr="005967C0">
        <w:trPr>
          <w:gridAfter w:val="2"/>
          <w:wAfter w:w="30" w:type="dxa"/>
          <w:trHeight w:val="80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10" w:lineRule="exact"/>
              <w:rPr>
                <w:color w:val="auto"/>
              </w:rPr>
            </w:pPr>
            <w:r>
              <w:rPr>
                <w:rFonts w:ascii="Corbel" w:hAnsi="Corbel" w:cs="Corbel"/>
                <w:color w:val="44343A"/>
                <w:sz w:val="21"/>
                <w:szCs w:val="21"/>
              </w:rPr>
              <w:t>3.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 xml:space="preserve">Организация кинолектория о безопасности дорожного движения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1 раз в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7C0" w:rsidRPr="00C52DCF" w:rsidRDefault="005967C0" w:rsidP="005967C0">
            <w:pPr>
              <w:spacing w:line="200" w:lineRule="exact"/>
              <w:jc w:val="center"/>
              <w:rPr>
                <w:color w:val="auto"/>
              </w:rPr>
            </w:pPr>
            <w:r w:rsidRPr="00C52DCF">
              <w:rPr>
                <w:color w:val="44343A"/>
                <w:sz w:val="20"/>
                <w:szCs w:val="20"/>
              </w:rPr>
              <w:t>Ст. воспитатель</w:t>
            </w:r>
          </w:p>
        </w:tc>
      </w:tr>
    </w:tbl>
    <w:p w:rsidR="00C52DCF" w:rsidRDefault="00C52DCF" w:rsidP="00C52DCF">
      <w:pPr>
        <w:jc w:val="center"/>
        <w:rPr>
          <w:b/>
          <w:bCs/>
          <w:color w:val="44343A"/>
        </w:rPr>
      </w:pPr>
      <w:bookmarkStart w:id="0" w:name="bookmark0"/>
    </w:p>
    <w:p w:rsidR="00C52DCF" w:rsidRDefault="00C52DCF" w:rsidP="00C52DCF">
      <w:pPr>
        <w:jc w:val="center"/>
        <w:rPr>
          <w:b/>
          <w:bCs/>
          <w:color w:val="44343A"/>
        </w:rPr>
      </w:pPr>
    </w:p>
    <w:p w:rsidR="00C52DCF" w:rsidRDefault="00C52DCF" w:rsidP="00C52DCF">
      <w:pPr>
        <w:jc w:val="center"/>
        <w:rPr>
          <w:b/>
          <w:bCs/>
          <w:color w:val="44343A"/>
        </w:rPr>
      </w:pPr>
    </w:p>
    <w:p w:rsidR="005967C0" w:rsidRDefault="005967C0" w:rsidP="00C52DCF">
      <w:pPr>
        <w:jc w:val="center"/>
        <w:rPr>
          <w:b/>
          <w:bCs/>
          <w:color w:val="44343A"/>
        </w:rPr>
      </w:pPr>
    </w:p>
    <w:p w:rsidR="005967C0" w:rsidRDefault="005967C0" w:rsidP="00C52DCF">
      <w:pPr>
        <w:jc w:val="center"/>
        <w:rPr>
          <w:b/>
          <w:bCs/>
          <w:color w:val="44343A"/>
        </w:rPr>
      </w:pPr>
    </w:p>
    <w:p w:rsidR="005967C0" w:rsidRDefault="005967C0" w:rsidP="00C52DCF">
      <w:pPr>
        <w:jc w:val="center"/>
        <w:rPr>
          <w:b/>
          <w:bCs/>
          <w:color w:val="44343A"/>
        </w:rPr>
      </w:pPr>
    </w:p>
    <w:p w:rsidR="005967C0" w:rsidRDefault="005967C0" w:rsidP="00C52DCF">
      <w:pPr>
        <w:jc w:val="center"/>
        <w:rPr>
          <w:b/>
          <w:bCs/>
          <w:color w:val="44343A"/>
        </w:rPr>
      </w:pPr>
    </w:p>
    <w:p w:rsidR="00C52DCF" w:rsidRPr="00C92A63" w:rsidRDefault="00C52DCF" w:rsidP="00C52DCF">
      <w:pPr>
        <w:jc w:val="center"/>
        <w:rPr>
          <w:color w:val="auto"/>
        </w:rPr>
      </w:pPr>
      <w:r w:rsidRPr="00C92A63">
        <w:rPr>
          <w:b/>
          <w:bCs/>
          <w:color w:val="auto"/>
        </w:rPr>
        <w:lastRenderedPageBreak/>
        <w:t>Планирование образовательной деятельности с воспитанниками</w:t>
      </w:r>
      <w:bookmarkEnd w:id="0"/>
    </w:p>
    <w:p w:rsidR="00C52DCF" w:rsidRPr="00C92A63" w:rsidRDefault="005967C0" w:rsidP="00C52DCF">
      <w:pPr>
        <w:jc w:val="center"/>
        <w:rPr>
          <w:color w:val="auto"/>
        </w:rPr>
      </w:pPr>
      <w:r>
        <w:rPr>
          <w:color w:val="auto"/>
        </w:rPr>
        <w:t>(один раз в месяц</w:t>
      </w:r>
      <w:r w:rsidR="00C52DCF" w:rsidRPr="00C92A63">
        <w:rPr>
          <w:color w:val="auto"/>
        </w:rPr>
        <w:t>)</w:t>
      </w: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758"/>
        <w:gridCol w:w="2203"/>
      </w:tblGrid>
      <w:tr w:rsidR="00C92A63" w:rsidRPr="00C92A63" w:rsidTr="00C92A63">
        <w:trPr>
          <w:trHeight w:val="3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spacing w:line="200" w:lineRule="exact"/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Возрастная</w:t>
            </w:r>
          </w:p>
          <w:p w:rsidR="00C52DCF" w:rsidRPr="00C92A63" w:rsidRDefault="00C52DCF" w:rsidP="00C52DCF">
            <w:pPr>
              <w:spacing w:line="200" w:lineRule="exact"/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группа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52DCF" w:rsidRPr="00C92A63" w:rsidRDefault="00C52DCF" w:rsidP="00C92A63">
            <w:pPr>
              <w:spacing w:line="200" w:lineRule="exact"/>
              <w:jc w:val="center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Содержание образовательной деяте</w:t>
            </w:r>
            <w:bookmarkStart w:id="1" w:name="_GoBack"/>
            <w:bookmarkEnd w:id="1"/>
            <w:r w:rsidRPr="00C92A63">
              <w:rPr>
                <w:color w:val="auto"/>
                <w:sz w:val="20"/>
                <w:szCs w:val="20"/>
              </w:rPr>
              <w:t>льности</w:t>
            </w:r>
          </w:p>
        </w:tc>
      </w:tr>
      <w:tr w:rsidR="00C92A63" w:rsidRPr="00C92A63" w:rsidTr="00C92A63">
        <w:trPr>
          <w:trHeight w:val="76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spacing w:line="2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Познавательная деятельность Развитие речи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Художественно</w:t>
            </w:r>
            <w:r w:rsidRPr="00C92A63">
              <w:rPr>
                <w:color w:val="auto"/>
                <w:sz w:val="20"/>
                <w:szCs w:val="20"/>
              </w:rPr>
              <w:softHyphen/>
            </w:r>
          </w:p>
          <w:p w:rsidR="00C52DCF" w:rsidRPr="00C92A63" w:rsidRDefault="00C52DCF" w:rsidP="00C52DCF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эстетическая</w:t>
            </w:r>
          </w:p>
          <w:p w:rsidR="00C52DCF" w:rsidRPr="00C92A63" w:rsidRDefault="00C52DCF" w:rsidP="00C52DCF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деятельность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Pr="00C92A63" w:rsidRDefault="00C52DCF" w:rsidP="00C52DCF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Конструирование</w:t>
            </w:r>
          </w:p>
        </w:tc>
      </w:tr>
      <w:tr w:rsidR="00C92A63" w:rsidRPr="00C92A63" w:rsidTr="00C92A63">
        <w:trPr>
          <w:trHeight w:val="9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Первая младшая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52DCF" w:rsidRPr="00C92A63" w:rsidRDefault="00C52DCF" w:rsidP="00C52DCF">
            <w:pPr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транспортных игрушек</w:t>
            </w:r>
          </w:p>
          <w:p w:rsidR="00C52DCF" w:rsidRPr="00C92A63" w:rsidRDefault="00C52DCF" w:rsidP="00C52DCF">
            <w:pPr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картины "Транспорт"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52DCF" w:rsidRPr="00C92A63" w:rsidRDefault="00C52DCF" w:rsidP="00C52DCF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-Рисование</w:t>
            </w:r>
          </w:p>
          <w:p w:rsidR="00C52DCF" w:rsidRPr="00C92A63" w:rsidRDefault="00C52DCF" w:rsidP="00C52DCF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"Веселые автомобили"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52DCF" w:rsidRPr="00C92A63" w:rsidRDefault="00C52DCF" w:rsidP="00C52DCF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«Дорога»</w:t>
            </w:r>
          </w:p>
          <w:p w:rsidR="00C52DCF" w:rsidRPr="00C92A63" w:rsidRDefault="00C52DCF" w:rsidP="00C52DCF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«Машина»</w:t>
            </w:r>
          </w:p>
        </w:tc>
      </w:tr>
      <w:tr w:rsidR="00C92A63" w:rsidRPr="00C92A63" w:rsidTr="00C92A63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Вторая младшая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F74" w:rsidRPr="00C92A63" w:rsidRDefault="009B3F74" w:rsidP="009B3F74">
            <w:pPr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транспортных игрушек</w:t>
            </w:r>
          </w:p>
          <w:p w:rsidR="009B3F74" w:rsidRPr="00C92A63" w:rsidRDefault="009B3F74" w:rsidP="009B3F74">
            <w:pPr>
              <w:numPr>
                <w:ilvl w:val="0"/>
                <w:numId w:val="1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картины "Транспорт"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-Рисование</w:t>
            </w:r>
          </w:p>
          <w:p w:rsidR="009B3F74" w:rsidRPr="00C92A63" w:rsidRDefault="009B3F74" w:rsidP="009B3F74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"Веселые автомобили"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F74" w:rsidRPr="00C92A63" w:rsidRDefault="009B3F74" w:rsidP="009B3F74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«Дорога»</w:t>
            </w:r>
          </w:p>
          <w:p w:rsidR="009B3F74" w:rsidRPr="00C92A63" w:rsidRDefault="009B3F74" w:rsidP="009B3F74">
            <w:pPr>
              <w:spacing w:line="200" w:lineRule="exact"/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«Машина»</w:t>
            </w:r>
          </w:p>
        </w:tc>
      </w:tr>
      <w:tr w:rsidR="00C92A63" w:rsidRPr="00C92A63" w:rsidTr="00C92A63">
        <w:trPr>
          <w:trHeight w:val="20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spacing w:line="200" w:lineRule="exact"/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Средняя группа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B3F74" w:rsidRPr="00C92A63" w:rsidRDefault="009B3F74" w:rsidP="009B3F74">
            <w:pPr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пассажирского и грузового транспорта. .</w:t>
            </w:r>
          </w:p>
          <w:p w:rsidR="009B3F74" w:rsidRPr="00C92A63" w:rsidRDefault="009B3F74" w:rsidP="009B3F74">
            <w:pPr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Правила поведения на улице</w:t>
            </w:r>
          </w:p>
          <w:p w:rsidR="009B3F74" w:rsidRPr="00C92A63" w:rsidRDefault="009B3F74" w:rsidP="009B3F74">
            <w:pPr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 xml:space="preserve">Заучивание стихотворения Р. </w:t>
            </w:r>
            <w:proofErr w:type="spellStart"/>
            <w:r w:rsidRPr="00C92A63">
              <w:rPr>
                <w:color w:val="auto"/>
                <w:sz w:val="20"/>
                <w:szCs w:val="20"/>
              </w:rPr>
              <w:t>Фархади</w:t>
            </w:r>
            <w:proofErr w:type="spellEnd"/>
            <w:r w:rsidRPr="00C92A63">
              <w:rPr>
                <w:color w:val="auto"/>
                <w:sz w:val="20"/>
                <w:szCs w:val="20"/>
              </w:rPr>
              <w:t xml:space="preserve"> "Светофор".</w:t>
            </w:r>
          </w:p>
          <w:p w:rsidR="009B3F74" w:rsidRPr="00C92A63" w:rsidRDefault="009B3F74" w:rsidP="009B3F74">
            <w:pPr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Чтение рассказа И. Серякова "Улица, где все спешат"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Аппликация "Грузовая машина", "Автобус"</w:t>
            </w:r>
          </w:p>
          <w:p w:rsidR="009B3F74" w:rsidRPr="00C92A63" w:rsidRDefault="009B3F74" w:rsidP="009B3F74">
            <w:pPr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Рисование "Грузовая машина", "Машины на дороге"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"Мост для транспорта" "Трамвайчик" "Автобус"</w:t>
            </w:r>
          </w:p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(из бумаги)</w:t>
            </w:r>
          </w:p>
        </w:tc>
      </w:tr>
      <w:tr w:rsidR="00C92A63" w:rsidRPr="00C92A63" w:rsidTr="00C92A63">
        <w:trPr>
          <w:trHeight w:val="11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Старшая группа «А», «Б»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Рассматривание картины "Улица города".</w:t>
            </w:r>
          </w:p>
          <w:p w:rsidR="009B3F74" w:rsidRPr="00C92A63" w:rsidRDefault="009B3F74" w:rsidP="009B3F74">
            <w:pPr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Беседа с решением проблемных ситуаций “Школа пешеходных наук" (комплексное занятие)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F74" w:rsidRPr="00C92A63" w:rsidRDefault="009B3F74" w:rsidP="009B3F74">
            <w:pPr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Рисование "Улица города", "Дорожные знаки"</w:t>
            </w:r>
          </w:p>
          <w:p w:rsidR="009B3F74" w:rsidRPr="00C92A63" w:rsidRDefault="009B3F74" w:rsidP="009B3F74">
            <w:pPr>
              <w:numPr>
                <w:ilvl w:val="0"/>
                <w:numId w:val="5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Аппликация «Транспорт на нашей улице»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"Мосты для разного вида транспорта" "Светофор"(из бумаги)</w:t>
            </w:r>
          </w:p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"Улица города" (из</w:t>
            </w:r>
          </w:p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строительного</w:t>
            </w:r>
          </w:p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материала)</w:t>
            </w:r>
          </w:p>
        </w:tc>
      </w:tr>
      <w:tr w:rsidR="00C92A63" w:rsidRPr="00C92A63" w:rsidTr="00C92A63">
        <w:trPr>
          <w:trHeight w:val="8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 xml:space="preserve">Подготовительная к школе группа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"Служебный транспорт".</w:t>
            </w:r>
          </w:p>
          <w:p w:rsidR="009B3F74" w:rsidRPr="00C92A63" w:rsidRDefault="009B3F74" w:rsidP="009B3F74">
            <w:pPr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Беседа "Улица города".</w:t>
            </w:r>
          </w:p>
          <w:p w:rsidR="009B3F74" w:rsidRPr="00C92A63" w:rsidRDefault="009B3F74" w:rsidP="009B3F74">
            <w:pPr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Правила дорожного движения" (комплексное занятие)</w:t>
            </w:r>
          </w:p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 xml:space="preserve"> - Чтение рассказа Н. Носова" Автомобиль".</w:t>
            </w:r>
          </w:p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- Пересказ рассказа "Санки".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- Рисование "Служебные маши</w:t>
            </w:r>
            <w:r w:rsidRPr="00C92A63">
              <w:rPr>
                <w:color w:val="auto"/>
                <w:sz w:val="20"/>
                <w:szCs w:val="20"/>
              </w:rPr>
              <w:softHyphen/>
              <w:t xml:space="preserve">ны", "На улицах города" </w:t>
            </w:r>
          </w:p>
          <w:p w:rsidR="009B3F74" w:rsidRPr="00C92A63" w:rsidRDefault="009B3F74" w:rsidP="009B3F74">
            <w:pPr>
              <w:rPr>
                <w:color w:val="auto"/>
                <w:sz w:val="20"/>
                <w:szCs w:val="20"/>
              </w:rPr>
            </w:pPr>
            <w:r w:rsidRPr="00C92A63">
              <w:rPr>
                <w:color w:val="auto"/>
                <w:sz w:val="20"/>
                <w:szCs w:val="20"/>
              </w:rPr>
              <w:t>-Аппликация «Транспорт"</w:t>
            </w:r>
          </w:p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-Коллективная работа “Улица, на которой стоит детский сад" (рисование и аппликация)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F74" w:rsidRPr="00C92A63" w:rsidRDefault="009B3F74" w:rsidP="009B3F74">
            <w:pPr>
              <w:rPr>
                <w:color w:val="auto"/>
              </w:rPr>
            </w:pPr>
            <w:r w:rsidRPr="00C92A63">
              <w:rPr>
                <w:color w:val="auto"/>
                <w:sz w:val="20"/>
                <w:szCs w:val="20"/>
              </w:rPr>
              <w:t>"Наша улица". "Грузовые машины"</w:t>
            </w:r>
          </w:p>
        </w:tc>
      </w:tr>
    </w:tbl>
    <w:p w:rsidR="00DF2C1B" w:rsidRDefault="00DF2C1B"/>
    <w:p w:rsidR="00DF2C1B" w:rsidRDefault="00DF2C1B" w:rsidP="00DF2C1B"/>
    <w:p w:rsidR="00C92A63" w:rsidRDefault="00C92A63" w:rsidP="00DF2C1B"/>
    <w:p w:rsidR="00C92A63" w:rsidRDefault="00C92A63" w:rsidP="00DF2C1B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639"/>
      </w:tblGrid>
      <w:tr w:rsidR="00DF2C1B" w:rsidRPr="00DF2C1B" w:rsidTr="00C92A63">
        <w:trPr>
          <w:trHeight w:val="725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jc w:val="center"/>
              <w:rPr>
                <w:color w:val="auto"/>
              </w:rPr>
            </w:pPr>
            <w:r w:rsidRPr="00C92A63">
              <w:rPr>
                <w:b/>
                <w:bCs/>
                <w:color w:val="auto"/>
                <w:sz w:val="26"/>
                <w:szCs w:val="26"/>
              </w:rPr>
              <w:t>Методическое обеспечение процесса обучения воспитанников правилам дорожной безопасности МКДОУ</w:t>
            </w:r>
          </w:p>
        </w:tc>
      </w:tr>
      <w:tr w:rsidR="00DF2C1B" w:rsidRPr="00DF2C1B" w:rsidTr="00C92A63">
        <w:trPr>
          <w:trHeight w:val="313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/>
            <w:vAlign w:val="center"/>
          </w:tcPr>
          <w:p w:rsidR="00DF2C1B" w:rsidRPr="00C92A63" w:rsidRDefault="00DF2C1B" w:rsidP="00DF2C1B">
            <w:pPr>
              <w:spacing w:line="240" w:lineRule="exact"/>
              <w:jc w:val="center"/>
              <w:rPr>
                <w:color w:val="auto"/>
              </w:rPr>
            </w:pPr>
            <w:r w:rsidRPr="00C92A63">
              <w:rPr>
                <w:b/>
                <w:bCs/>
                <w:color w:val="auto"/>
              </w:rPr>
              <w:t>Перечень дидактического материала</w:t>
            </w:r>
          </w:p>
        </w:tc>
      </w:tr>
      <w:tr w:rsidR="00DF2C1B" w:rsidRPr="00DF2C1B" w:rsidTr="00C92A63">
        <w:trPr>
          <w:trHeight w:val="992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1.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DF2C1B" w:rsidRPr="00C92A63" w:rsidRDefault="00DF2C1B" w:rsidP="00DF2C1B">
            <w:pPr>
              <w:rPr>
                <w:color w:val="auto"/>
              </w:rPr>
            </w:pPr>
            <w:r w:rsidRPr="00C92A63">
              <w:rPr>
                <w:i/>
                <w:iCs/>
                <w:color w:val="auto"/>
              </w:rPr>
              <w:t>Настольно-печатные игры</w:t>
            </w:r>
            <w:r w:rsidRPr="00C92A63">
              <w:rPr>
                <w:color w:val="auto"/>
              </w:rPr>
              <w:t>: «Сигналы светофора», «Дорожная грамота», «Путешествие по городу», «Безопасность движения», «Дорожные знаки», «Что не так?», «Правила дорожного движения для маленьких», домино «Дорожные знаки», «Дорожные знаки», «Путешествие пешехода», «Правила дорожного движения»</w:t>
            </w:r>
          </w:p>
        </w:tc>
      </w:tr>
      <w:tr w:rsidR="00DF2C1B" w:rsidRPr="00DF2C1B" w:rsidTr="00C92A63">
        <w:trPr>
          <w:trHeight w:val="801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2.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DF2C1B" w:rsidRPr="00C92A63" w:rsidRDefault="00DF2C1B" w:rsidP="00DF2C1B">
            <w:pPr>
              <w:rPr>
                <w:color w:val="auto"/>
              </w:rPr>
            </w:pPr>
            <w:r w:rsidRPr="00C92A63">
              <w:rPr>
                <w:i/>
                <w:iCs/>
                <w:color w:val="auto"/>
              </w:rPr>
              <w:t>Дидактические игры:</w:t>
            </w:r>
            <w:r w:rsidRPr="00C92A63">
              <w:rPr>
                <w:color w:val="auto"/>
              </w:rPr>
              <w:t xml:space="preserve"> «Дорожное движение», «Перекресток», «Учись быть пешеходом», «Можно - нельзя, правильно - неправильно», «Угадай какой знак», «Знаки на дорогах», «Домики», «Что лишнее», «Что бы это значило?» и др.</w:t>
            </w:r>
          </w:p>
        </w:tc>
      </w:tr>
      <w:tr w:rsidR="00DF2C1B" w:rsidRPr="00DF2C1B" w:rsidTr="00C92A63">
        <w:trPr>
          <w:trHeight w:val="559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3.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rPr>
                <w:color w:val="auto"/>
              </w:rPr>
            </w:pPr>
            <w:r w:rsidRPr="00C92A63">
              <w:rPr>
                <w:i/>
                <w:iCs/>
                <w:color w:val="auto"/>
              </w:rPr>
              <w:t>Дидактические и наглядные пособия:</w:t>
            </w:r>
            <w:r w:rsidRPr="00C92A63">
              <w:rPr>
                <w:color w:val="auto"/>
              </w:rPr>
              <w:t xml:space="preserve"> макет светофора, набор картинок «Внимание, дорога!», «Дорожные знаки в картинках»</w:t>
            </w:r>
          </w:p>
        </w:tc>
      </w:tr>
      <w:tr w:rsidR="00DF2C1B" w:rsidRPr="00DF2C1B" w:rsidTr="00C92A63">
        <w:trPr>
          <w:trHeight w:val="801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4.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rPr>
                <w:color w:val="auto"/>
              </w:rPr>
            </w:pPr>
            <w:r w:rsidRPr="00C92A63">
              <w:rPr>
                <w:i/>
                <w:iCs/>
                <w:color w:val="auto"/>
              </w:rPr>
              <w:t>Дидактические игрушки:</w:t>
            </w:r>
            <w:r w:rsidRPr="00C92A63">
              <w:rPr>
                <w:color w:val="auto"/>
              </w:rPr>
              <w:t xml:space="preserve"> интерактивный светофор (озвученная игрушка), интерактивные рули (озвученные игрушки) - 3 штуки, деревянный конструктор (настольный) «Улица города»</w:t>
            </w:r>
          </w:p>
        </w:tc>
      </w:tr>
      <w:tr w:rsidR="00DF2C1B" w:rsidRPr="00DF2C1B" w:rsidTr="00C92A63">
        <w:trPr>
          <w:trHeight w:val="564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5.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rPr>
                <w:color w:val="auto"/>
              </w:rPr>
            </w:pPr>
            <w:r w:rsidRPr="00C92A63">
              <w:rPr>
                <w:i/>
                <w:iCs/>
                <w:color w:val="auto"/>
              </w:rPr>
              <w:t>Плакаты:</w:t>
            </w:r>
            <w:r w:rsidRPr="00C92A63">
              <w:rPr>
                <w:color w:val="auto"/>
              </w:rPr>
              <w:t xml:space="preserve"> «Правила поведения на дороге», «Безопасность на дороге», «Дети и дорожное движение», «В мире на дорогах каждые 10 минут гибнет ребенок», «Это</w:t>
            </w:r>
          </w:p>
        </w:tc>
      </w:tr>
      <w:tr w:rsidR="00DF2C1B" w:rsidRPr="00DF2C1B" w:rsidTr="00C92A63">
        <w:trPr>
          <w:trHeight w:val="237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надо знать!»</w:t>
            </w:r>
          </w:p>
        </w:tc>
      </w:tr>
      <w:tr w:rsidR="00DF2C1B" w:rsidRPr="00DF2C1B" w:rsidTr="00C92A63">
        <w:trPr>
          <w:trHeight w:val="272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'</w:t>
            </w:r>
            <w:r w:rsidRPr="00C92A63">
              <w:rPr>
                <w:b/>
                <w:bCs/>
                <w:color w:val="auto"/>
                <w:sz w:val="22"/>
                <w:szCs w:val="22"/>
              </w:rPr>
              <w:t>Мультимедийные презентации</w:t>
            </w:r>
          </w:p>
        </w:tc>
      </w:tr>
      <w:tr w:rsidR="00DF2C1B" w:rsidRPr="00DF2C1B" w:rsidTr="00C92A63">
        <w:trPr>
          <w:trHeight w:val="291"/>
        </w:trPr>
        <w:tc>
          <w:tcPr>
            <w:tcW w:w="284" w:type="dxa"/>
            <w:shd w:val="clear" w:color="auto" w:fill="FFFFFF"/>
            <w:vAlign w:val="bottom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1.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дорожного движения «Учим дорожные знаки»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center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2.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Основные дорожные знаки</w:t>
            </w:r>
          </w:p>
        </w:tc>
      </w:tr>
      <w:tr w:rsidR="00DF2C1B" w:rsidRPr="00DF2C1B" w:rsidTr="00C92A63">
        <w:trPr>
          <w:trHeight w:val="279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3.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дорожного движения «Стихи про дорожные знаки» *</w:t>
            </w:r>
          </w:p>
        </w:tc>
      </w:tr>
      <w:tr w:rsidR="00DF2C1B" w:rsidRPr="00DF2C1B" w:rsidTr="00C92A63">
        <w:trPr>
          <w:trHeight w:val="265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4.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дорожного движения «Учим вместе дорожные знаки»</w:t>
            </w:r>
          </w:p>
        </w:tc>
      </w:tr>
      <w:tr w:rsidR="00DF2C1B" w:rsidRPr="00DF2C1B" w:rsidTr="00C92A63">
        <w:trPr>
          <w:trHeight w:val="270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5.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дорожной безопасности для малышей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center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6.</w:t>
            </w:r>
          </w:p>
        </w:tc>
        <w:tc>
          <w:tcPr>
            <w:tcW w:w="9639" w:type="dxa"/>
            <w:shd w:val="clear" w:color="auto" w:fill="FFFFFF"/>
            <w:vAlign w:val="bottom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дорожной безопасности для старших дошкольников</w:t>
            </w:r>
          </w:p>
        </w:tc>
      </w:tr>
      <w:tr w:rsidR="00DF2C1B" w:rsidRPr="00DF2C1B" w:rsidTr="00C92A63">
        <w:trPr>
          <w:trHeight w:val="279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7.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дорожной безопасности «Как вести себя на дороге»</w:t>
            </w:r>
          </w:p>
        </w:tc>
      </w:tr>
      <w:tr w:rsidR="00DF2C1B" w:rsidRPr="00DF2C1B" w:rsidTr="00C92A63">
        <w:trPr>
          <w:trHeight w:val="255"/>
        </w:trPr>
        <w:tc>
          <w:tcPr>
            <w:tcW w:w="284" w:type="dxa"/>
            <w:shd w:val="clear" w:color="auto" w:fill="FFFFFF"/>
            <w:vAlign w:val="bottom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8.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«Хоть пока мы - малыши, правила мы знать должны!»</w:t>
            </w:r>
          </w:p>
        </w:tc>
      </w:tr>
      <w:tr w:rsidR="00DF2C1B" w:rsidRPr="00DF2C1B" w:rsidTr="00C92A63">
        <w:trPr>
          <w:trHeight w:val="284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9.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proofErr w:type="spellStart"/>
            <w:r w:rsidRPr="00C92A63">
              <w:rPr>
                <w:color w:val="auto"/>
                <w:sz w:val="22"/>
                <w:szCs w:val="22"/>
              </w:rPr>
              <w:t>Светофорчик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в гостях у ребят</w:t>
            </w:r>
          </w:p>
        </w:tc>
      </w:tr>
      <w:tr w:rsidR="00DF2C1B" w:rsidRPr="00DF2C1B" w:rsidTr="00C92A63">
        <w:trPr>
          <w:trHeight w:val="270"/>
        </w:trPr>
        <w:tc>
          <w:tcPr>
            <w:tcW w:w="9923" w:type="dxa"/>
            <w:gridSpan w:val="2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10. Светофор - история появления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center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>
              <w:rPr>
                <w:color w:val="44343A"/>
              </w:rPr>
              <w:t>11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. Школа Светофора. Транспорт и проезжая часть дороги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center"/>
          </w:tcPr>
          <w:p w:rsidR="00DF2C1B" w:rsidRDefault="00DF2C1B" w:rsidP="00DF2C1B">
            <w:pPr>
              <w:spacing w:line="240" w:lineRule="exact"/>
              <w:rPr>
                <w:color w:val="44343A"/>
              </w:rPr>
            </w:pPr>
            <w:r>
              <w:rPr>
                <w:color w:val="44343A"/>
              </w:rPr>
              <w:t>12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Школа Светофора. Как Тимур с друзьями в гости к бабушке ходили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center"/>
          </w:tcPr>
          <w:p w:rsidR="00DF2C1B" w:rsidRDefault="00DF2C1B" w:rsidP="00DF2C1B">
            <w:pPr>
              <w:spacing w:line="240" w:lineRule="exact"/>
              <w:rPr>
                <w:color w:val="44343A"/>
              </w:rPr>
            </w:pPr>
            <w:r>
              <w:rPr>
                <w:color w:val="44343A"/>
              </w:rPr>
              <w:t>13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Викторина по правилам безопасности на дороге «По дорогам сказок»</w:t>
            </w:r>
          </w:p>
        </w:tc>
      </w:tr>
      <w:tr w:rsidR="00DF2C1B" w:rsidRPr="00DF2C1B" w:rsidTr="00C92A63">
        <w:trPr>
          <w:trHeight w:val="289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639" w:type="dxa"/>
            <w:shd w:val="clear" w:color="auto" w:fill="FFFFFF"/>
            <w:vAlign w:val="center"/>
          </w:tcPr>
          <w:p w:rsidR="00DF2C1B" w:rsidRPr="00C92A63" w:rsidRDefault="00DF2C1B" w:rsidP="00DF2C1B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C92A63">
              <w:rPr>
                <w:b/>
                <w:bCs/>
                <w:color w:val="auto"/>
                <w:sz w:val="22"/>
                <w:szCs w:val="22"/>
              </w:rPr>
              <w:t>Видеоматериалы</w:t>
            </w:r>
          </w:p>
        </w:tc>
      </w:tr>
      <w:tr w:rsidR="00DF2C1B" w:rsidRPr="00DF2C1B" w:rsidTr="00C92A63">
        <w:trPr>
          <w:trHeight w:val="262"/>
        </w:trPr>
        <w:tc>
          <w:tcPr>
            <w:tcW w:w="284" w:type="dxa"/>
            <w:shd w:val="clear" w:color="auto" w:fill="FFFFFF"/>
            <w:vAlign w:val="bottom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1.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«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Смешарики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>» (мультсериал по правилам ДД)</w:t>
            </w:r>
          </w:p>
        </w:tc>
      </w:tr>
      <w:tr w:rsidR="00DF2C1B" w:rsidRPr="00DF2C1B" w:rsidTr="00C92A63">
        <w:trPr>
          <w:trHeight w:val="274"/>
        </w:trPr>
        <w:tc>
          <w:tcPr>
            <w:tcW w:w="284" w:type="dxa"/>
            <w:shd w:val="clear" w:color="auto" w:fill="FFFFFF"/>
            <w:vAlign w:val="bottom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2.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Видеофильмы из цикла «Уроки безопасности для пешеходов» (светофор, по тормозам, велосипедисты)</w:t>
            </w:r>
          </w:p>
        </w:tc>
      </w:tr>
      <w:tr w:rsidR="00DF2C1B" w:rsidRPr="00DF2C1B" w:rsidTr="00C92A63">
        <w:trPr>
          <w:trHeight w:val="315"/>
        </w:trPr>
        <w:tc>
          <w:tcPr>
            <w:tcW w:w="284" w:type="dxa"/>
            <w:shd w:val="clear" w:color="auto" w:fill="FFFFFF"/>
          </w:tcPr>
          <w:p w:rsidR="00DF2C1B" w:rsidRPr="00DF2C1B" w:rsidRDefault="00DF2C1B" w:rsidP="00DF2C1B">
            <w:pPr>
              <w:spacing w:line="240" w:lineRule="exact"/>
              <w:rPr>
                <w:color w:val="auto"/>
              </w:rPr>
            </w:pPr>
            <w:r w:rsidRPr="00DF2C1B">
              <w:rPr>
                <w:color w:val="44343A"/>
              </w:rPr>
              <w:t>3.</w:t>
            </w:r>
          </w:p>
        </w:tc>
        <w:tc>
          <w:tcPr>
            <w:tcW w:w="9639" w:type="dxa"/>
            <w:shd w:val="clear" w:color="auto" w:fill="FFFFFF"/>
          </w:tcPr>
          <w:p w:rsidR="00DF2C1B" w:rsidRPr="00C92A63" w:rsidRDefault="00DF2C1B" w:rsidP="00DF2C1B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Развивающая программа «Уроки безопасности тетушки Совы»</w:t>
            </w:r>
          </w:p>
        </w:tc>
      </w:tr>
      <w:tr w:rsidR="00F62130" w:rsidRPr="00F62130" w:rsidTr="00C92A63">
        <w:trPr>
          <w:trHeight w:val="60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Мультфильмы: «Опасная шалость», «Про котенка Женю и правила дорожного движения», «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Спасик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и его друзья - правила поведения в городе»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Познавательный фильм «О том, как вести себя на дороге»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дорожного движения для водителя скутера или мопеда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О воспитании навыков безопасного поведения на дороге у детей-пешеходов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Безопасное поведение на дороге весной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Программа «Безопасность дорожного движения»: Безопасное поведение на дороге летом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Особенности опасной осени на дорогах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Зима! Дорога! Будь предельно внимателен!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Компания «По правилам»: Безопасность пешеходов - нерегулируемые пешеходные переходы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Компания «По правилам»: Безопасность пешеходов -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световозвращающие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элементы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Компания «По правилам»: Детские удерживающие средства - о правильном выборе и установке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Программа «Безопасность дорожного движения»: Соблюдай дистанцию! (обучающий видеоролик)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Азбука безопасности на дороге - история правил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Видео для родителей по безопасности на дороге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По всем правилам вместе с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Хрюшей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и Степашкой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Сказка «Непослушный пешеход»</w:t>
            </w:r>
          </w:p>
          <w:p w:rsidR="00F62130" w:rsidRPr="00C92A63" w:rsidRDefault="00F62130" w:rsidP="00F62130">
            <w:pPr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proofErr w:type="spellStart"/>
            <w:r w:rsidRPr="00C92A63">
              <w:rPr>
                <w:color w:val="auto"/>
                <w:sz w:val="22"/>
                <w:szCs w:val="22"/>
              </w:rPr>
              <w:t>Мультпесенка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«Как правильно переходить дорогу»</w:t>
            </w:r>
          </w:p>
        </w:tc>
      </w:tr>
      <w:tr w:rsidR="00F62130" w:rsidRPr="00F62130" w:rsidTr="00C92A63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C92A63">
              <w:rPr>
                <w:b/>
                <w:color w:val="auto"/>
                <w:sz w:val="22"/>
                <w:szCs w:val="22"/>
              </w:rPr>
              <w:t>Методические пособия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Жукова Р.А. «Профилактика детского дорожно-транспортного травматизма (разработки занятий) Волгоград: Корифей, 2010г.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Занятия по правилам дорожного движения /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сост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>: Н</w:t>
            </w:r>
            <w:proofErr w:type="gramStart"/>
            <w:r w:rsidRPr="00C92A63">
              <w:rPr>
                <w:color w:val="auto"/>
                <w:sz w:val="22"/>
                <w:szCs w:val="22"/>
              </w:rPr>
              <w:t>'.А.</w:t>
            </w:r>
            <w:proofErr w:type="gramEnd"/>
            <w:r w:rsidRPr="00C92A63">
              <w:rPr>
                <w:color w:val="auto"/>
                <w:sz w:val="22"/>
                <w:szCs w:val="22"/>
              </w:rPr>
              <w:t xml:space="preserve"> Извекова, А.Ф. Медведева, Л.Б. Полякова, А.Н. Федотова. М.: Сфера, 2010г.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Кузнецова Н.М. Психолого-педагогические основы дорожной безопасности несовершеннолетних: учебно-методическое пособие. Екатеринбург: Альфа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Принт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>, 2016г.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Майорова Ф.С. Изучаем дорожную азбуку. Перспективное планирование. Занятия. Досуг. М.: Скрипторий, 2006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Правила дорожного движения (разработки занятий для старшей и подготовительной групп) / сост.: Л.Б.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Подубная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>. Волгоград: Корифей, 2007г.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Правила дорожного движения (разработки занятий для средней группы) / сост.: Л.Б. </w:t>
            </w:r>
            <w:proofErr w:type="spellStart"/>
            <w:r w:rsidRPr="00C92A63">
              <w:rPr>
                <w:color w:val="auto"/>
                <w:sz w:val="22"/>
                <w:szCs w:val="22"/>
              </w:rPr>
              <w:t>Подубная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>. Волгоград: Корифей, 2009г.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lastRenderedPageBreak/>
              <w:t>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Правила дорожного движения (подготовительная группа) занимательные материалы. Волгоград: Корифей, 2008г.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 xml:space="preserve">Петрова К.В. Как научить детей правилам дорожного движения? Планирование занятий, конспекты, кроссворды, дидактические игры. </w:t>
            </w:r>
            <w:proofErr w:type="gramStart"/>
            <w:r w:rsidRPr="00C92A63">
              <w:rPr>
                <w:color w:val="auto"/>
                <w:sz w:val="22"/>
                <w:szCs w:val="22"/>
              </w:rPr>
              <w:t>СПб.:</w:t>
            </w:r>
            <w:proofErr w:type="gramEnd"/>
            <w:r w:rsidRPr="00C92A63">
              <w:rPr>
                <w:color w:val="auto"/>
                <w:sz w:val="22"/>
                <w:szCs w:val="22"/>
              </w:rPr>
              <w:t xml:space="preserve"> Детство-Пресс, 2013г.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 w:rsidRPr="00F62130">
              <w:rPr>
                <w:color w:val="44343A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proofErr w:type="spellStart"/>
            <w:r w:rsidRPr="00C92A63">
              <w:rPr>
                <w:color w:val="auto"/>
                <w:sz w:val="22"/>
                <w:szCs w:val="22"/>
              </w:rPr>
              <w:t>Саулина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Т.Ф. Ознакомление дошкольников с правилами дорожного движения (для работы с детьми 3-7 лет). М.: Мозаика-Синтез, 2013г.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>
              <w:rPr>
                <w:color w:val="44343A"/>
              </w:rPr>
              <w:t>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proofErr w:type="spellStart"/>
            <w:r w:rsidRPr="00C92A63">
              <w:rPr>
                <w:color w:val="auto"/>
                <w:sz w:val="22"/>
                <w:szCs w:val="22"/>
              </w:rPr>
              <w:t>Скоролупова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О.А. Занятия с детьми старшего дошкольного возраста по теме «Правила безопасности дорожного движения». М.: Скрипторий, 2009</w:t>
            </w:r>
          </w:p>
        </w:tc>
      </w:tr>
      <w:tr w:rsidR="00F62130" w:rsidRPr="00F62130" w:rsidTr="00C92A63">
        <w:trPr>
          <w:trHeight w:val="54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>
              <w:rPr>
                <w:color w:val="44343A"/>
              </w:rPr>
              <w:t>11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  <w:proofErr w:type="spellStart"/>
            <w:r w:rsidRPr="00C92A63">
              <w:rPr>
                <w:color w:val="auto"/>
                <w:sz w:val="22"/>
                <w:szCs w:val="22"/>
              </w:rPr>
              <w:t>Старцева</w:t>
            </w:r>
            <w:proofErr w:type="spellEnd"/>
            <w:r w:rsidRPr="00C92A63">
              <w:rPr>
                <w:color w:val="auto"/>
                <w:sz w:val="22"/>
                <w:szCs w:val="22"/>
              </w:rPr>
              <w:t xml:space="preserve"> О.Ю. Школа дорожных </w:t>
            </w:r>
            <w:proofErr w:type="gramStart"/>
            <w:r w:rsidRPr="00C92A63">
              <w:rPr>
                <w:color w:val="auto"/>
                <w:sz w:val="22"/>
                <w:szCs w:val="22"/>
              </w:rPr>
              <w:t>наук .</w:t>
            </w:r>
            <w:proofErr w:type="gramEnd"/>
            <w:r w:rsidRPr="00C92A63">
              <w:rPr>
                <w:color w:val="auto"/>
                <w:sz w:val="22"/>
                <w:szCs w:val="22"/>
              </w:rPr>
              <w:t xml:space="preserve"> Профилактика детского дорожно</w:t>
            </w:r>
            <w:r w:rsidRPr="00C92A63">
              <w:rPr>
                <w:color w:val="auto"/>
                <w:sz w:val="22"/>
                <w:szCs w:val="22"/>
              </w:rPr>
              <w:softHyphen/>
            </w:r>
            <w:r w:rsidR="00C92A63">
              <w:rPr>
                <w:color w:val="auto"/>
                <w:sz w:val="22"/>
                <w:szCs w:val="22"/>
              </w:rPr>
              <w:t>-</w:t>
            </w:r>
            <w:r w:rsidRPr="00C92A63">
              <w:rPr>
                <w:color w:val="auto"/>
                <w:sz w:val="22"/>
                <w:szCs w:val="22"/>
              </w:rPr>
              <w:t>транспортного травматизма. М.: Сфера, 2008г.</w:t>
            </w:r>
          </w:p>
        </w:tc>
      </w:tr>
      <w:tr w:rsidR="00F62130" w:rsidRPr="00F62130" w:rsidTr="00C92A63">
        <w:trPr>
          <w:trHeight w:val="6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F62130" w:rsidRDefault="00F62130" w:rsidP="00F62130">
            <w:pPr>
              <w:spacing w:line="240" w:lineRule="exact"/>
              <w:rPr>
                <w:color w:val="44343A"/>
              </w:rPr>
            </w:pPr>
            <w:r>
              <w:rPr>
                <w:color w:val="44343A"/>
              </w:rPr>
              <w:t>12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30" w:rsidRPr="00C92A63" w:rsidRDefault="00F62130" w:rsidP="00F62130">
            <w:pPr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Шорыгина Т.А. Беседы о правилах дорожного движения с детьми 5-8 лет. М.: Сфера, 2010г.</w:t>
            </w:r>
          </w:p>
          <w:p w:rsidR="00F62130" w:rsidRPr="00C92A63" w:rsidRDefault="00F62130" w:rsidP="00F621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C92A63">
              <w:rPr>
                <w:b/>
                <w:bCs/>
                <w:color w:val="auto"/>
                <w:sz w:val="22"/>
                <w:szCs w:val="22"/>
              </w:rPr>
              <w:t>Оборудование на участке</w:t>
            </w:r>
          </w:p>
          <w:p w:rsidR="00F62130" w:rsidRPr="00C92A63" w:rsidRDefault="00F62130" w:rsidP="00F6213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Разметка (проезжая часть дороги, пешеходные переходы)</w:t>
            </w:r>
          </w:p>
          <w:p w:rsidR="00F62130" w:rsidRPr="00C92A63" w:rsidRDefault="00F62130" w:rsidP="00F6213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Модель светофора</w:t>
            </w:r>
          </w:p>
          <w:p w:rsidR="00F62130" w:rsidRPr="00C92A63" w:rsidRDefault="00F62130" w:rsidP="00F6213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Дорожные знаки</w:t>
            </w:r>
          </w:p>
          <w:p w:rsidR="00F62130" w:rsidRPr="00C92A63" w:rsidRDefault="00F62130" w:rsidP="00F62130">
            <w:pPr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auto"/>
                <w:sz w:val="22"/>
                <w:szCs w:val="22"/>
              </w:rPr>
            </w:pPr>
            <w:r w:rsidRPr="00C92A63">
              <w:rPr>
                <w:color w:val="auto"/>
                <w:sz w:val="22"/>
                <w:szCs w:val="22"/>
              </w:rPr>
              <w:t>Макеты служебных машин (пожарная служба, скорая помощь, ДПС)</w:t>
            </w:r>
          </w:p>
          <w:p w:rsidR="00F62130" w:rsidRPr="00C92A63" w:rsidRDefault="00F62130" w:rsidP="00F62130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F62130" w:rsidRPr="00F62130" w:rsidRDefault="00F62130" w:rsidP="00C92A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</w:p>
    <w:sectPr w:rsidR="00F62130" w:rsidRPr="00F62130" w:rsidSect="00C92A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343A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544E4F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F"/>
    <w:rsid w:val="004D52E6"/>
    <w:rsid w:val="004F0423"/>
    <w:rsid w:val="005967C0"/>
    <w:rsid w:val="009B3F74"/>
    <w:rsid w:val="00AA5AF4"/>
    <w:rsid w:val="00C52DCF"/>
    <w:rsid w:val="00C92A63"/>
    <w:rsid w:val="00D474FD"/>
    <w:rsid w:val="00DF2C1B"/>
    <w:rsid w:val="00F6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CD18-D30C-49AD-8919-E86B1E86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A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AF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10</cp:revision>
  <cp:lastPrinted>2021-09-06T06:04:00Z</cp:lastPrinted>
  <dcterms:created xsi:type="dcterms:W3CDTF">2021-08-13T04:54:00Z</dcterms:created>
  <dcterms:modified xsi:type="dcterms:W3CDTF">2022-01-27T11:45:00Z</dcterms:modified>
</cp:coreProperties>
</file>